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A7810" w14:textId="1244A606" w:rsidR="006E61DD" w:rsidRDefault="000B0D37" w:rsidP="000B0D37">
      <w:pPr>
        <w:jc w:val="both"/>
        <w:rPr>
          <w:b/>
        </w:rPr>
      </w:pPr>
      <w:r w:rsidRPr="000B0D37">
        <w:rPr>
          <w:b/>
        </w:rPr>
        <w:t xml:space="preserve">ZAHTEVA </w:t>
      </w:r>
      <w:r w:rsidR="005208FC" w:rsidRPr="000B0D37">
        <w:rPr>
          <w:b/>
        </w:rPr>
        <w:t>za zaustavitev in umik pobude</w:t>
      </w:r>
      <w:r w:rsidR="000122AA" w:rsidRPr="000B0D37">
        <w:rPr>
          <w:b/>
        </w:rPr>
        <w:t xml:space="preserve"> državnega prostorskega načrta za polje vetrnih elektrarn Ilirska Bistr</w:t>
      </w:r>
      <w:r w:rsidR="00082187">
        <w:rPr>
          <w:b/>
        </w:rPr>
        <w:t>i</w:t>
      </w:r>
      <w:r w:rsidR="000122AA" w:rsidRPr="000B0D37">
        <w:rPr>
          <w:b/>
        </w:rPr>
        <w:t>ca</w:t>
      </w:r>
    </w:p>
    <w:p w14:paraId="371CBA0E" w14:textId="51004570" w:rsidR="004A49DF" w:rsidRDefault="00294C91" w:rsidP="004A49DF">
      <w:pPr>
        <w:spacing w:after="0" w:line="276" w:lineRule="auto"/>
        <w:jc w:val="both"/>
      </w:pPr>
      <w:r>
        <w:t xml:space="preserve">V imenu investitorja, </w:t>
      </w:r>
      <w:r w:rsidRPr="00294C91">
        <w:t xml:space="preserve">družbe AAE </w:t>
      </w:r>
      <w:proofErr w:type="spellStart"/>
      <w:r w:rsidRPr="00294C91">
        <w:t>Gamit</w:t>
      </w:r>
      <w:proofErr w:type="spellEnd"/>
      <w:r w:rsidRPr="00294C91">
        <w:t xml:space="preserve"> d. o. o</w:t>
      </w:r>
      <w:r w:rsidR="00FE0608">
        <w:t>., iz</w:t>
      </w:r>
      <w:r w:rsidRPr="00294C91">
        <w:t xml:space="preserve"> Rečic</w:t>
      </w:r>
      <w:r w:rsidR="00FE0608">
        <w:t>e</w:t>
      </w:r>
      <w:r w:rsidRPr="00294C91">
        <w:t xml:space="preserve"> ob Savinji</w:t>
      </w:r>
      <w:r>
        <w:t xml:space="preserve">, pobudo za državni prostorski načrt za polje vetrnih elektrarn Ilirska Bistrica na pobudo </w:t>
      </w:r>
      <w:r w:rsidRPr="00294C91">
        <w:t>Ministrstva za okolje, podnebje in energijo</w:t>
      </w:r>
      <w:r w:rsidR="00FE0608">
        <w:t xml:space="preserve"> </w:t>
      </w:r>
      <w:r w:rsidRPr="00294C91">
        <w:t>vodi pripravljavec Ministrstvo za naravne vire in prostor</w:t>
      </w:r>
      <w:r>
        <w:t>.</w:t>
      </w:r>
      <w:r w:rsidR="002A557D">
        <w:t xml:space="preserve"> Javna objava pobude je bila na poziv občine podaljšana do 31. 12. 2024</w:t>
      </w:r>
      <w:r w:rsidR="004A49DF">
        <w:t>, potem ko je bila v dvorani Doma na Vidmu 17. 10. 2024 izvedena javna predstavitev omenjene pobude</w:t>
      </w:r>
      <w:r w:rsidR="002A557D">
        <w:t>.</w:t>
      </w:r>
      <w:r w:rsidR="004A49DF">
        <w:t xml:space="preserve"> Posnetek javne predstavitve je dostopen na</w:t>
      </w:r>
      <w:r w:rsidR="00FE0608" w:rsidRPr="00FE0608">
        <w:t xml:space="preserve"> </w:t>
      </w:r>
      <w:hyperlink r:id="rId4" w:history="1">
        <w:r w:rsidR="00FE0608" w:rsidRPr="00D667BA">
          <w:rPr>
            <w:rStyle w:val="Hiperpovezava"/>
          </w:rPr>
          <w:t>https://www.youtube.com/watch?v=n7SHfCdVYuE</w:t>
        </w:r>
      </w:hyperlink>
      <w:r w:rsidR="00FE0608">
        <w:t>.</w:t>
      </w:r>
    </w:p>
    <w:p w14:paraId="641A866C" w14:textId="77777777" w:rsidR="004A49DF" w:rsidRDefault="004A49DF" w:rsidP="004A49DF">
      <w:pPr>
        <w:spacing w:after="0" w:line="276" w:lineRule="auto"/>
        <w:jc w:val="both"/>
      </w:pPr>
    </w:p>
    <w:p w14:paraId="68A3C72E" w14:textId="7132F1D2" w:rsidR="004A49DF" w:rsidRDefault="004A49DF" w:rsidP="004A49DF">
      <w:pPr>
        <w:spacing w:after="0" w:line="276" w:lineRule="auto"/>
        <w:jc w:val="both"/>
      </w:pPr>
      <w:r>
        <w:t>Občinski svet Občine Ilirska Bistrica je na 15. seji 23. 10. 2024 sprejel sklep, s katerim odločno in nepreklicno nasprotuje umeščanju vetrn</w:t>
      </w:r>
      <w:r w:rsidR="00FE0608">
        <w:t>e</w:t>
      </w:r>
      <w:r>
        <w:t xml:space="preserve"> elektrarn</w:t>
      </w:r>
      <w:r w:rsidR="00FE0608">
        <w:t>e</w:t>
      </w:r>
      <w:r>
        <w:t xml:space="preserve"> Ilirska Bistrica, z zahtevo</w:t>
      </w:r>
      <w:r w:rsidRPr="004A49DF">
        <w:t xml:space="preserve"> </w:t>
      </w:r>
      <w:r>
        <w:t xml:space="preserve">do Ministrstva za naravne vire in prostor, da </w:t>
      </w:r>
      <w:r w:rsidR="00C97583">
        <w:t xml:space="preserve">zaključi s postopkom umeščanja vetrne elektrarne </w:t>
      </w:r>
      <w:r>
        <w:t xml:space="preserve">Ilirska Bistrica. Sklep </w:t>
      </w:r>
      <w:r w:rsidR="006C7F3A">
        <w:t>občinskega sveta</w:t>
      </w:r>
      <w:r w:rsidR="00440E83">
        <w:t xml:space="preserve"> ter odziv občine na pobudo (rok za oddajo pripomb za občino je bil 30. 10. 2024)</w:t>
      </w:r>
      <w:r>
        <w:t xml:space="preserve"> </w:t>
      </w:r>
      <w:r w:rsidR="00440E83">
        <w:t>sta</w:t>
      </w:r>
      <w:r>
        <w:t xml:space="preserve"> dostopn</w:t>
      </w:r>
      <w:r w:rsidR="00440E83">
        <w:t>a</w:t>
      </w:r>
      <w:r>
        <w:t xml:space="preserve"> na </w:t>
      </w:r>
      <w:hyperlink r:id="rId5" w:history="1">
        <w:r w:rsidR="00FE0608" w:rsidRPr="00D667BA">
          <w:rPr>
            <w:rStyle w:val="Hiperpovezava"/>
          </w:rPr>
          <w:t>https://www.ilirska-bistrica.si/objava/1008593</w:t>
        </w:r>
      </w:hyperlink>
      <w:r w:rsidR="00FE0608">
        <w:t>.</w:t>
      </w:r>
    </w:p>
    <w:p w14:paraId="566F7DF8" w14:textId="0E40891C" w:rsidR="006F4208" w:rsidRDefault="006F4208" w:rsidP="004A49DF">
      <w:pPr>
        <w:spacing w:after="0" w:line="276" w:lineRule="auto"/>
        <w:jc w:val="both"/>
      </w:pPr>
    </w:p>
    <w:p w14:paraId="5CD8ADDE" w14:textId="38D34553" w:rsidR="006F4208" w:rsidRDefault="006F4208" w:rsidP="004A49DF">
      <w:pPr>
        <w:spacing w:after="0" w:line="276" w:lineRule="auto"/>
        <w:jc w:val="both"/>
      </w:pPr>
      <w:r>
        <w:t>Podp</w:t>
      </w:r>
      <w:r w:rsidR="00E07A14">
        <w:t xml:space="preserve">isano zahtevo lahko oddate po pošti ali </w:t>
      </w:r>
      <w:r w:rsidR="00E07A14" w:rsidRPr="006C7F3A">
        <w:rPr>
          <w:szCs w:val="24"/>
        </w:rPr>
        <w:t xml:space="preserve">osebno v času poslovnega časa, in sicer v sprejemni pisarni Občine Ilirska </w:t>
      </w:r>
      <w:bookmarkStart w:id="0" w:name="_GoBack"/>
      <w:r w:rsidR="00E07A14" w:rsidRPr="006C7F3A">
        <w:rPr>
          <w:szCs w:val="24"/>
        </w:rPr>
        <w:t>Bistrica na Bazoviški cesti 14</w:t>
      </w:r>
      <w:r w:rsidR="002F6DD1">
        <w:rPr>
          <w:szCs w:val="24"/>
        </w:rPr>
        <w:t xml:space="preserve">; </w:t>
      </w:r>
      <w:r w:rsidR="00440E83">
        <w:rPr>
          <w:szCs w:val="24"/>
        </w:rPr>
        <w:t>v ponedeljek, torek, četrtek</w:t>
      </w:r>
      <w:r w:rsidR="00E07A14" w:rsidRPr="006C7F3A">
        <w:rPr>
          <w:szCs w:val="24"/>
        </w:rPr>
        <w:t xml:space="preserve">, </w:t>
      </w:r>
      <w:r w:rsidR="00E07A14" w:rsidRPr="00440E83">
        <w:rPr>
          <w:szCs w:val="24"/>
        </w:rPr>
        <w:t>8.00</w:t>
      </w:r>
      <w:r w:rsidR="00440E83">
        <w:rPr>
          <w:szCs w:val="24"/>
        </w:rPr>
        <w:t>–</w:t>
      </w:r>
      <w:r w:rsidR="00E07A14" w:rsidRPr="00440E83">
        <w:rPr>
          <w:szCs w:val="24"/>
        </w:rPr>
        <w:t>14.30</w:t>
      </w:r>
      <w:r w:rsidR="002F6DD1">
        <w:rPr>
          <w:szCs w:val="24"/>
        </w:rPr>
        <w:t>;</w:t>
      </w:r>
      <w:r w:rsidR="00E07A14" w:rsidRPr="00440E83">
        <w:rPr>
          <w:szCs w:val="24"/>
        </w:rPr>
        <w:t xml:space="preserve"> ob sredah 8.00 </w:t>
      </w:r>
      <w:r w:rsidR="00440E83">
        <w:rPr>
          <w:szCs w:val="24"/>
        </w:rPr>
        <w:t>–</w:t>
      </w:r>
      <w:r w:rsidR="00E07A14" w:rsidRPr="00440E83">
        <w:rPr>
          <w:szCs w:val="24"/>
        </w:rPr>
        <w:t>17.00</w:t>
      </w:r>
      <w:r w:rsidR="002F6DD1">
        <w:rPr>
          <w:szCs w:val="24"/>
        </w:rPr>
        <w:t>;</w:t>
      </w:r>
      <w:r w:rsidR="00440E83">
        <w:rPr>
          <w:szCs w:val="24"/>
        </w:rPr>
        <w:t xml:space="preserve"> v petek 8.00</w:t>
      </w:r>
      <w:r w:rsidR="00440E83">
        <w:rPr>
          <w:szCs w:val="24"/>
        </w:rPr>
        <w:softHyphen/>
        <w:t>–13.00.</w:t>
      </w:r>
    </w:p>
    <w:bookmarkEnd w:id="0"/>
    <w:p w14:paraId="6E1D29C4" w14:textId="77777777" w:rsidR="00725599" w:rsidRDefault="00725599" w:rsidP="004A49DF">
      <w:pPr>
        <w:spacing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624B7" wp14:editId="5C8B3AED">
                <wp:simplePos x="0" y="0"/>
                <wp:positionH relativeFrom="column">
                  <wp:posOffset>-1</wp:posOffset>
                </wp:positionH>
                <wp:positionV relativeFrom="paragraph">
                  <wp:posOffset>119380</wp:posOffset>
                </wp:positionV>
                <wp:extent cx="6791325" cy="0"/>
                <wp:effectExtent l="0" t="0" r="0" b="0"/>
                <wp:wrapNone/>
                <wp:docPr id="1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963EC" id="Raven povezoval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4pt" to="534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ooc2AEAAA0EAAAOAAAAZHJzL2Uyb0RvYy54bWysU9GO1CAUfTfxHwjvTjtjdnWb6ezDbtYX&#10;o5NVP4CllxkicAlg2/HrvdBOZ6PGROMLLXDP4ZzDZXs7WsN6CFGja/l6VXMGTmKn3aHlXz4/vHrL&#10;WUzCdcKgg5afIPLb3csX28E3sMEjmg4CIxIXm8G3/JiSb6oqyiNYEVfowdGmwmBFomk4VF0QA7Fb&#10;U23q+roaMHQ+oIQYafV+2uS7wq8UyPRRqQiJmZaTtlTGUManPFa7rWgOQfijlrMM8Q8qrNCODl2o&#10;7kUS7FvQv1BZLQNGVGkl0VaolJZQPJCbdf2Tm09H4aF4oXCiX2KK/49Wfuj3gemO7o4zJyxd0aPo&#10;wTGPPXzHXhinv7J1zmnwsaHyO7cP8yz6fcimRxVs/pIdNpZsT0u2MCYmafH6zc369eaKM3neqy5A&#10;H2J6B2hZ/mm50S7bFo3o38dEh1HpuSQvG8cGEnxTX9WlLKLR3YM2Jm+W1oE7ExiJb3kai3hieFZF&#10;M+OINluaTJS/dDIw8T+ColBI9no6ILfjhVNICS6deY2j6gxTpGABzsr+BJzrMxRKq/4NeEGUk9Gl&#10;BWy1w/A72Zco1FR/TmDynSN4wu5UrrdEQz1Xsp/fR27q5/MCv7zi3Q8AAAD//wMAUEsDBBQABgAI&#10;AAAAIQCt1o/o3QAAAAcBAAAPAAAAZHJzL2Rvd25yZXYueG1sTI9BT8JAEIXvJv6HzZh4IbDFRITa&#10;LdFGE28qGL0O3aGtdmeb7gLVX+8QD3J8703e+yZbDq5Ve+pD49nAdJKAIi69bbgy8LZ+HM9BhYhs&#10;sfVMBr4pwDI/P8swtf7Ar7RfxUpJCYcUDdQxdqnWoazJYZj4jliyre8dRpF9pW2PByl3rb5Kkpl2&#10;2LAs1NhRUVP5tdo5A9vnxfv9x6h4eVi7p5tiWn2G0fBjzOXFcHcLKtIQ/4/hiC/okAvTxu/YBtUa&#10;kEeiuHPhP6bJbHENavPn6DzTp/z5LwAAAP//AwBQSwECLQAUAAYACAAAACEAtoM4kv4AAADhAQAA&#10;EwAAAAAAAAAAAAAAAAAAAAAAW0NvbnRlbnRfVHlwZXNdLnhtbFBLAQItABQABgAIAAAAIQA4/SH/&#10;1gAAAJQBAAALAAAAAAAAAAAAAAAAAC8BAABfcmVscy8ucmVsc1BLAQItABQABgAIAAAAIQA+fooc&#10;2AEAAA0EAAAOAAAAAAAAAAAAAAAAAC4CAABkcnMvZTJvRG9jLnhtbFBLAQItABQABgAIAAAAIQCt&#10;1o/o3QAAAAcBAAAPAAAAAAAAAAAAAAAAADIEAABkcnMvZG93bnJldi54bWxQSwUGAAAAAAQABADz&#10;AAAAPAUAAAAA&#10;" strokecolor="black [3213]" strokeweight="1.5pt">
                <v:stroke joinstyle="miter"/>
              </v:line>
            </w:pict>
          </mc:Fallback>
        </mc:AlternateContent>
      </w:r>
    </w:p>
    <w:p w14:paraId="6FD84048" w14:textId="77777777" w:rsidR="004A49DF" w:rsidRPr="006C7F3A" w:rsidRDefault="004A49DF" w:rsidP="004A49DF">
      <w:pPr>
        <w:spacing w:after="0" w:line="276" w:lineRule="auto"/>
        <w:jc w:val="both"/>
        <w:rPr>
          <w:sz w:val="10"/>
        </w:rPr>
      </w:pPr>
    </w:p>
    <w:p w14:paraId="56270291" w14:textId="42AC4C4E" w:rsidR="00725599" w:rsidRDefault="00725599" w:rsidP="00725599">
      <w:pPr>
        <w:jc w:val="both"/>
        <w:rPr>
          <w:b/>
        </w:rPr>
      </w:pPr>
      <w:r w:rsidRPr="000B0D37">
        <w:rPr>
          <w:b/>
        </w:rPr>
        <w:t>ZAHTEVA za zaustavitev in umik pobude državnega prostorskega načrta za polje vetrnih elektrarn Ilirska Bistr</w:t>
      </w:r>
      <w:r w:rsidR="00082187">
        <w:rPr>
          <w:b/>
        </w:rPr>
        <w:t>ic</w:t>
      </w:r>
      <w:r w:rsidRPr="000B0D37">
        <w:rPr>
          <w:b/>
        </w:rPr>
        <w:t>a</w:t>
      </w:r>
    </w:p>
    <w:p w14:paraId="319A4A9F" w14:textId="77777777" w:rsidR="00725599" w:rsidRDefault="00725599" w:rsidP="004A49DF">
      <w:pPr>
        <w:spacing w:after="0" w:line="276" w:lineRule="auto"/>
        <w:jc w:val="both"/>
      </w:pPr>
      <w:r>
        <w:t>Spodaj podpisani/-a, _______________________________________, rojen/-a _______________________________,</w:t>
      </w:r>
    </w:p>
    <w:p w14:paraId="072D765B" w14:textId="77777777" w:rsidR="00725599" w:rsidRDefault="00725599" w:rsidP="004A49DF">
      <w:pPr>
        <w:spacing w:after="0" w:line="276" w:lineRule="auto"/>
        <w:jc w:val="both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(ime in priimek)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(datum rojstva)</w:t>
      </w:r>
    </w:p>
    <w:p w14:paraId="76222432" w14:textId="77777777" w:rsidR="00725599" w:rsidRDefault="00725599" w:rsidP="004A49DF">
      <w:pPr>
        <w:spacing w:after="0" w:line="276" w:lineRule="auto"/>
        <w:jc w:val="both"/>
        <w:rPr>
          <w:sz w:val="24"/>
        </w:rPr>
      </w:pPr>
      <w:r>
        <w:rPr>
          <w:sz w:val="24"/>
        </w:rPr>
        <w:t>stanujoč/-a _____________________________________________________________________________,</w:t>
      </w:r>
    </w:p>
    <w:p w14:paraId="16D399A3" w14:textId="3D27BC31" w:rsidR="00725599" w:rsidRDefault="00725599" w:rsidP="004A49DF">
      <w:pPr>
        <w:spacing w:after="0" w:line="276" w:lineRule="auto"/>
        <w:jc w:val="both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6C7F3A">
        <w:rPr>
          <w:sz w:val="18"/>
        </w:rPr>
        <w:tab/>
      </w:r>
      <w:r w:rsidR="006C7F3A">
        <w:rPr>
          <w:sz w:val="18"/>
        </w:rPr>
        <w:tab/>
      </w:r>
      <w:r>
        <w:rPr>
          <w:sz w:val="18"/>
        </w:rPr>
        <w:t>(ulica, hišna številka, naselje, občina)</w:t>
      </w:r>
    </w:p>
    <w:p w14:paraId="4EB9C546" w14:textId="7C0977C4" w:rsidR="00725599" w:rsidRDefault="006C7F3A" w:rsidP="006C7F3A">
      <w:pPr>
        <w:spacing w:before="120" w:after="0" w:line="276" w:lineRule="auto"/>
        <w:jc w:val="both"/>
      </w:pPr>
      <w:r>
        <w:t>z</w:t>
      </w:r>
      <w:r w:rsidR="00725599">
        <w:t xml:space="preserve">ahtevam zaustavitev in umik </w:t>
      </w:r>
      <w:r w:rsidR="00725599" w:rsidRPr="00725599">
        <w:t>pobude državnega prostorskega načrta za polje vetrnih elektrarn Ilirska Bistr</w:t>
      </w:r>
      <w:r w:rsidR="00082187">
        <w:t>i</w:t>
      </w:r>
      <w:r w:rsidR="00725599" w:rsidRPr="00725599">
        <w:t>ca</w:t>
      </w:r>
      <w:r w:rsidR="00725599">
        <w:t>.</w:t>
      </w:r>
    </w:p>
    <w:p w14:paraId="47D1FE13" w14:textId="77777777" w:rsidR="00725599" w:rsidRDefault="00725599" w:rsidP="004A49DF">
      <w:pPr>
        <w:spacing w:after="0" w:line="276" w:lineRule="auto"/>
        <w:jc w:val="both"/>
      </w:pPr>
    </w:p>
    <w:p w14:paraId="4C7A33EE" w14:textId="4E4FF711" w:rsidR="00725599" w:rsidRPr="00725599" w:rsidRDefault="00725599" w:rsidP="004A49DF">
      <w:pPr>
        <w:spacing w:after="0" w:line="276" w:lineRule="auto"/>
        <w:jc w:val="both"/>
      </w:pPr>
      <w:r>
        <w:t>Datum</w:t>
      </w:r>
      <w:r w:rsidR="006C7F3A">
        <w:t xml:space="preserve">: </w:t>
      </w:r>
      <w:r>
        <w:t xml:space="preserve">_______________________________ </w:t>
      </w:r>
      <w:r>
        <w:tab/>
      </w:r>
      <w:r>
        <w:tab/>
      </w:r>
      <w:r>
        <w:tab/>
        <w:t>Podpis</w:t>
      </w:r>
      <w:r w:rsidR="006C7F3A">
        <w:t xml:space="preserve">: </w:t>
      </w:r>
      <w:r>
        <w:t>__________________________</w:t>
      </w:r>
      <w:r w:rsidR="00365458">
        <w:t>_______</w:t>
      </w:r>
      <w:r>
        <w:t>____</w:t>
      </w:r>
    </w:p>
    <w:p w14:paraId="072716B1" w14:textId="77777777" w:rsidR="00725599" w:rsidRDefault="00725599" w:rsidP="004A49DF">
      <w:pPr>
        <w:spacing w:after="0" w:line="276" w:lineRule="auto"/>
        <w:jc w:val="both"/>
      </w:pPr>
    </w:p>
    <w:p w14:paraId="01A52EB7" w14:textId="77777777" w:rsidR="00E25B03" w:rsidRDefault="00E25B03" w:rsidP="00E25B03">
      <w:pPr>
        <w:jc w:val="both"/>
        <w:rPr>
          <w:b/>
        </w:rPr>
      </w:pPr>
      <w:r w:rsidRPr="000B0D37">
        <w:rPr>
          <w:b/>
        </w:rPr>
        <w:t>ZAHTEVA za zaustavitev in umik pobude državnega prostorskega načrta za polje vetrnih elektrarn Ilirska Bistr</w:t>
      </w:r>
      <w:r>
        <w:rPr>
          <w:b/>
        </w:rPr>
        <w:t>i</w:t>
      </w:r>
      <w:r w:rsidRPr="000B0D37">
        <w:rPr>
          <w:b/>
        </w:rPr>
        <w:t>ca</w:t>
      </w:r>
    </w:p>
    <w:p w14:paraId="38FDC8FF" w14:textId="77777777" w:rsidR="00E25B03" w:rsidRDefault="00E25B03" w:rsidP="00E25B03">
      <w:pPr>
        <w:spacing w:after="0" w:line="276" w:lineRule="auto"/>
        <w:jc w:val="both"/>
      </w:pPr>
      <w:r>
        <w:t xml:space="preserve">V imenu investitorja, </w:t>
      </w:r>
      <w:r w:rsidRPr="00294C91">
        <w:t xml:space="preserve">družbe AAE </w:t>
      </w:r>
      <w:proofErr w:type="spellStart"/>
      <w:r w:rsidRPr="00294C91">
        <w:t>Gamit</w:t>
      </w:r>
      <w:proofErr w:type="spellEnd"/>
      <w:r w:rsidRPr="00294C91">
        <w:t xml:space="preserve"> d. o. o</w:t>
      </w:r>
      <w:r>
        <w:t>., iz</w:t>
      </w:r>
      <w:r w:rsidRPr="00294C91">
        <w:t xml:space="preserve"> Rečic</w:t>
      </w:r>
      <w:r>
        <w:t>e</w:t>
      </w:r>
      <w:r w:rsidRPr="00294C91">
        <w:t xml:space="preserve"> ob Savinji</w:t>
      </w:r>
      <w:r>
        <w:t xml:space="preserve">, pobudo za državni prostorski načrt za polje vetrnih elektrarn Ilirska Bistrica na pobudo </w:t>
      </w:r>
      <w:r w:rsidRPr="00294C91">
        <w:t>Ministrstva za okolje, podnebje in energijo</w:t>
      </w:r>
      <w:r>
        <w:t xml:space="preserve"> </w:t>
      </w:r>
      <w:r w:rsidRPr="00294C91">
        <w:t>vodi pripravljavec Ministrstvo za naravne vire in prostor</w:t>
      </w:r>
      <w:r>
        <w:t>. Javna objava pobude je bila na poziv občine podaljšana do 31. 12. 2024, potem ko je bila v dvorani Doma na Vidmu 17. 10. 2024 izvedena javna predstavitev omenjene pobude. Posnetek javne predstavitve je dostopen na</w:t>
      </w:r>
      <w:r w:rsidRPr="00FE0608">
        <w:t xml:space="preserve"> </w:t>
      </w:r>
      <w:hyperlink r:id="rId6" w:history="1">
        <w:r w:rsidRPr="00D667BA">
          <w:rPr>
            <w:rStyle w:val="Hiperpovezava"/>
          </w:rPr>
          <w:t>https://www.youtube.com/watch?v=n7SHfCdVYuE</w:t>
        </w:r>
      </w:hyperlink>
      <w:r>
        <w:t>.</w:t>
      </w:r>
    </w:p>
    <w:p w14:paraId="7B14A00C" w14:textId="77777777" w:rsidR="00E25B03" w:rsidRDefault="00E25B03" w:rsidP="00E25B03">
      <w:pPr>
        <w:spacing w:after="0" w:line="276" w:lineRule="auto"/>
        <w:jc w:val="both"/>
      </w:pPr>
    </w:p>
    <w:p w14:paraId="614CE79D" w14:textId="77777777" w:rsidR="00E25B03" w:rsidRDefault="00E25B03" w:rsidP="00E25B03">
      <w:pPr>
        <w:spacing w:after="0" w:line="276" w:lineRule="auto"/>
        <w:jc w:val="both"/>
      </w:pPr>
      <w:r>
        <w:t>Občinski svet Občine Ilirska Bistrica je na 15. seji 23. 10. 2024 sprejel sklep, s katerim odločno in nepreklicno nasprotuje umeščanju vetrne elektrarne Ilirska Bistrica, z zahtevo</w:t>
      </w:r>
      <w:r w:rsidRPr="004A49DF">
        <w:t xml:space="preserve"> </w:t>
      </w:r>
      <w:r>
        <w:t xml:space="preserve">do Ministrstva za naravne vire in prostor, da zaključi s postopkom umeščanja vetrne elektrarne Ilirska Bistrica. Sklep občinskega sveta ter odziv občine na pobudo (rok za oddajo pripomb za občino je bil 30. 10. 2024) sta dostopna na </w:t>
      </w:r>
      <w:hyperlink r:id="rId7" w:history="1">
        <w:r w:rsidRPr="00D667BA">
          <w:rPr>
            <w:rStyle w:val="Hiperpovezava"/>
          </w:rPr>
          <w:t>https://www.ilirska-bistrica.si/objava/1008593</w:t>
        </w:r>
      </w:hyperlink>
      <w:r>
        <w:t>.</w:t>
      </w:r>
    </w:p>
    <w:p w14:paraId="5E5E6A98" w14:textId="77777777" w:rsidR="00E25B03" w:rsidRDefault="00E25B03" w:rsidP="00E25B03">
      <w:pPr>
        <w:spacing w:after="0" w:line="276" w:lineRule="auto"/>
        <w:jc w:val="both"/>
      </w:pPr>
    </w:p>
    <w:p w14:paraId="672C2D05" w14:textId="1C1742DE" w:rsidR="00E25B03" w:rsidRDefault="00E25B03" w:rsidP="00E25B03">
      <w:pPr>
        <w:spacing w:after="0" w:line="276" w:lineRule="auto"/>
        <w:jc w:val="both"/>
      </w:pPr>
      <w:r>
        <w:t xml:space="preserve">Podpisano zahtevo lahko oddate po pošti ali </w:t>
      </w:r>
      <w:r w:rsidRPr="006C7F3A">
        <w:rPr>
          <w:szCs w:val="24"/>
        </w:rPr>
        <w:t>osebno v času poslovnega časa, in sicer v sprejemni pisarni Občine Ilirska Bistrica na Bazoviški cesti 14</w:t>
      </w:r>
      <w:r>
        <w:rPr>
          <w:szCs w:val="24"/>
        </w:rPr>
        <w:t>; v ponedeljek, torek, četrtek</w:t>
      </w:r>
      <w:r w:rsidRPr="006C7F3A">
        <w:rPr>
          <w:szCs w:val="24"/>
        </w:rPr>
        <w:t xml:space="preserve">, </w:t>
      </w:r>
      <w:r w:rsidRPr="00440E83">
        <w:rPr>
          <w:szCs w:val="24"/>
        </w:rPr>
        <w:t>8.00</w:t>
      </w:r>
      <w:r>
        <w:rPr>
          <w:szCs w:val="24"/>
        </w:rPr>
        <w:t>–</w:t>
      </w:r>
      <w:r w:rsidRPr="00440E83">
        <w:rPr>
          <w:szCs w:val="24"/>
        </w:rPr>
        <w:t>14.30</w:t>
      </w:r>
      <w:r>
        <w:rPr>
          <w:szCs w:val="24"/>
        </w:rPr>
        <w:t>;</w:t>
      </w:r>
      <w:r w:rsidRPr="00440E83">
        <w:rPr>
          <w:szCs w:val="24"/>
        </w:rPr>
        <w:t xml:space="preserve"> ob sredah 8.00 </w:t>
      </w:r>
      <w:r>
        <w:rPr>
          <w:szCs w:val="24"/>
        </w:rPr>
        <w:t>–</w:t>
      </w:r>
      <w:r w:rsidRPr="00440E83">
        <w:rPr>
          <w:szCs w:val="24"/>
        </w:rPr>
        <w:t>17.00</w:t>
      </w:r>
      <w:r>
        <w:rPr>
          <w:szCs w:val="24"/>
        </w:rPr>
        <w:t>; v petek 8.00</w:t>
      </w:r>
      <w:r>
        <w:rPr>
          <w:szCs w:val="24"/>
        </w:rPr>
        <w:softHyphen/>
        <w:t>–13.00.</w:t>
      </w:r>
    </w:p>
    <w:p w14:paraId="2D377C10" w14:textId="77777777" w:rsidR="009041FD" w:rsidRDefault="009041FD" w:rsidP="009041FD">
      <w:pPr>
        <w:spacing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77518" wp14:editId="5333E9AB">
                <wp:simplePos x="0" y="0"/>
                <wp:positionH relativeFrom="column">
                  <wp:posOffset>-1</wp:posOffset>
                </wp:positionH>
                <wp:positionV relativeFrom="paragraph">
                  <wp:posOffset>119380</wp:posOffset>
                </wp:positionV>
                <wp:extent cx="6791325" cy="0"/>
                <wp:effectExtent l="0" t="0" r="0" b="0"/>
                <wp:wrapNone/>
                <wp:docPr id="2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109801" id="Raven povezovalnik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4pt" to="534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DmL2QEAAA0EAAAOAAAAZHJzL2Uyb0RvYy54bWysU9GO1CAUfTfxHwjvTjs1u7rNdPZhN+uL&#10;0cmqH8DSywwRuASw7fj1XuhMZ6PGROMLLXDP4ZzDZXM7WcMGCFGj6/h6VXMGTmKv3b7jXz4/vHrL&#10;WUzC9cKgg44fIfLb7csXm9G30OABTQ+BEYmL7eg7fkjJt1UV5QGsiCv04GhTYbAi0TTsqz6Ikdit&#10;qZq6vq5GDL0PKCFGWr2fN/m28CsFMn1UKkJipuOkLZUxlPEpj9V2I9p9EP6g5UmG+AcVVmhHhy5U&#10;9yIJ9i3oX6islgEjqrSSaCtUSksoHsjNuv7JzaeD8FC8UDjRLzHF/0crPwy7wHTf8YYzJyxd0aMY&#10;wDGPA3zHQRinv7Im5zT62FL5nduF0yz6XcimJxVs/pIdNpVsj0u2MCUmafH6zc36dXPFmTzvVReg&#10;DzG9A7Qs/3TcaJdti1YM72Oiw6j0XJKXjWMjNdtNfVWXsohG9w/amLxZWgfuTGAkvuNpWmfxxPCs&#10;imbG0WK2NJsof+loYOZ/BEWhkOz1fEBuxwunkBJcOvMaR9UZpkjBAjwp+xPwVJ+hUFr1b8ALopyM&#10;Li1gqx2G38m+RKHm+nMCs+8cwRP2x3K9JRrquZLc6X3kpn4+L/DLK97+AAAA//8DAFBLAwQUAAYA&#10;CAAAACEArdaP6N0AAAAHAQAADwAAAGRycy9kb3ducmV2LnhtbEyPQU/CQBCF7yb+h82YeCGwxUSE&#10;2i3RRhNvKhi9Dt2hrXZnm+4C1V/vEA9yfO9N3vsmWw6uVXvqQ+PZwHSSgCIuvW24MvC2fhzPQYWI&#10;bLH1TAa+KcAyPz/LMLX+wK+0X8VKSQmHFA3UMXap1qGsyWGY+I5Ysq3vHUaRfaVtjwcpd62+SpKZ&#10;dtiwLNTYUVFT+bXaOQPb58X7/ceoeHlYu6ebYlp9htHwY8zlxXB3CyrSEP+P4Ygv6JAL08bv2AbV&#10;GpBHorhz4T+myWxxDWrz5+g806f8+S8AAAD//wMAUEsBAi0AFAAGAAgAAAAhALaDOJL+AAAA4QEA&#10;ABMAAAAAAAAAAAAAAAAAAAAAAFtDb250ZW50X1R5cGVzXS54bWxQSwECLQAUAAYACAAAACEAOP0h&#10;/9YAAACUAQAACwAAAAAAAAAAAAAAAAAvAQAAX3JlbHMvLnJlbHNQSwECLQAUAAYACAAAACEAuxw5&#10;i9kBAAANBAAADgAAAAAAAAAAAAAAAAAuAgAAZHJzL2Uyb0RvYy54bWxQSwECLQAUAAYACAAAACEA&#10;rdaP6N0AAAAHAQAADwAAAAAAAAAAAAAAAAAzBAAAZHJzL2Rvd25yZXYueG1sUEsFBgAAAAAEAAQA&#10;8wAAAD0FAAAAAA==&#10;" strokecolor="black [3213]" strokeweight="1.5pt">
                <v:stroke joinstyle="miter"/>
              </v:line>
            </w:pict>
          </mc:Fallback>
        </mc:AlternateContent>
      </w:r>
    </w:p>
    <w:p w14:paraId="449F4A4E" w14:textId="77777777" w:rsidR="009041FD" w:rsidRPr="006C7F3A" w:rsidRDefault="009041FD" w:rsidP="009041FD">
      <w:pPr>
        <w:spacing w:after="0" w:line="276" w:lineRule="auto"/>
        <w:jc w:val="both"/>
        <w:rPr>
          <w:sz w:val="10"/>
        </w:rPr>
      </w:pPr>
    </w:p>
    <w:p w14:paraId="2DF259AB" w14:textId="77777777" w:rsidR="009041FD" w:rsidRDefault="009041FD" w:rsidP="009041FD">
      <w:pPr>
        <w:jc w:val="both"/>
        <w:rPr>
          <w:b/>
        </w:rPr>
      </w:pPr>
      <w:r w:rsidRPr="000B0D37">
        <w:rPr>
          <w:b/>
        </w:rPr>
        <w:t>ZAHTEVA za zaustavitev in umik pobude državnega prostorskega načrta za polje vetrnih elektrarn Ilirska Bistr</w:t>
      </w:r>
      <w:r>
        <w:rPr>
          <w:b/>
        </w:rPr>
        <w:t>ic</w:t>
      </w:r>
      <w:r w:rsidRPr="000B0D37">
        <w:rPr>
          <w:b/>
        </w:rPr>
        <w:t>a</w:t>
      </w:r>
    </w:p>
    <w:p w14:paraId="4566CBF7" w14:textId="77777777" w:rsidR="009041FD" w:rsidRDefault="009041FD" w:rsidP="009041FD">
      <w:pPr>
        <w:spacing w:after="0" w:line="276" w:lineRule="auto"/>
        <w:jc w:val="both"/>
      </w:pPr>
      <w:r>
        <w:t>Spodaj podpisani/-a, _______________________________________, rojen/-a _______________________________,</w:t>
      </w:r>
    </w:p>
    <w:p w14:paraId="13AB8A37" w14:textId="77777777" w:rsidR="009041FD" w:rsidRDefault="009041FD" w:rsidP="009041FD">
      <w:pPr>
        <w:spacing w:after="0" w:line="276" w:lineRule="auto"/>
        <w:jc w:val="both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(ime in priimek)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(datum rojstva)</w:t>
      </w:r>
    </w:p>
    <w:p w14:paraId="36E21E66" w14:textId="77777777" w:rsidR="009041FD" w:rsidRDefault="009041FD" w:rsidP="009041FD">
      <w:pPr>
        <w:spacing w:after="0" w:line="276" w:lineRule="auto"/>
        <w:jc w:val="both"/>
        <w:rPr>
          <w:sz w:val="24"/>
        </w:rPr>
      </w:pPr>
      <w:r>
        <w:rPr>
          <w:sz w:val="24"/>
        </w:rPr>
        <w:t>stanujoč/-a _____________________________________________________________________________,</w:t>
      </w:r>
    </w:p>
    <w:p w14:paraId="1BB4EE4C" w14:textId="77777777" w:rsidR="009041FD" w:rsidRDefault="009041FD" w:rsidP="009041FD">
      <w:pPr>
        <w:spacing w:after="0" w:line="276" w:lineRule="auto"/>
        <w:jc w:val="both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(ulica, hišna številka, naselje, občina)</w:t>
      </w:r>
    </w:p>
    <w:p w14:paraId="072698C7" w14:textId="77777777" w:rsidR="009041FD" w:rsidRDefault="009041FD" w:rsidP="009041FD">
      <w:pPr>
        <w:spacing w:before="120" w:after="0" w:line="276" w:lineRule="auto"/>
        <w:jc w:val="both"/>
      </w:pPr>
      <w:r>
        <w:t xml:space="preserve">zahtevam zaustavitev in umik </w:t>
      </w:r>
      <w:r w:rsidRPr="00725599">
        <w:t>pobude državnega prostorskega načrta za polje vetrnih elektrarn Ilirska Bistr</w:t>
      </w:r>
      <w:r>
        <w:t>i</w:t>
      </w:r>
      <w:r w:rsidRPr="00725599">
        <w:t>ca</w:t>
      </w:r>
      <w:r>
        <w:t>.</w:t>
      </w:r>
    </w:p>
    <w:p w14:paraId="6EBFC27D" w14:textId="77777777" w:rsidR="009041FD" w:rsidRDefault="009041FD" w:rsidP="009041FD">
      <w:pPr>
        <w:spacing w:after="0" w:line="276" w:lineRule="auto"/>
        <w:jc w:val="both"/>
      </w:pPr>
    </w:p>
    <w:p w14:paraId="019E46FE" w14:textId="6D89AAC3" w:rsidR="000B0D37" w:rsidRPr="00294C91" w:rsidRDefault="009041FD" w:rsidP="004A49DF">
      <w:pPr>
        <w:spacing w:after="0" w:line="276" w:lineRule="auto"/>
        <w:jc w:val="both"/>
      </w:pPr>
      <w:r>
        <w:t xml:space="preserve">Datum: _______________________________ </w:t>
      </w:r>
      <w:r>
        <w:tab/>
      </w:r>
      <w:r>
        <w:tab/>
      </w:r>
      <w:r>
        <w:tab/>
        <w:t>Podpis: __________</w:t>
      </w:r>
      <w:r w:rsidR="00365458">
        <w:t>_______</w:t>
      </w:r>
      <w:r>
        <w:t>____________________</w:t>
      </w:r>
    </w:p>
    <w:sectPr w:rsidR="000B0D37" w:rsidRPr="00294C91" w:rsidSect="002521B8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FC"/>
    <w:rsid w:val="000122AA"/>
    <w:rsid w:val="00012973"/>
    <w:rsid w:val="00082187"/>
    <w:rsid w:val="00082328"/>
    <w:rsid w:val="000B0D37"/>
    <w:rsid w:val="001D0816"/>
    <w:rsid w:val="002521B8"/>
    <w:rsid w:val="00294C91"/>
    <w:rsid w:val="002A557D"/>
    <w:rsid w:val="002F6DD1"/>
    <w:rsid w:val="00365458"/>
    <w:rsid w:val="00440E83"/>
    <w:rsid w:val="004A49DF"/>
    <w:rsid w:val="005208FC"/>
    <w:rsid w:val="00547DAE"/>
    <w:rsid w:val="006C7F3A"/>
    <w:rsid w:val="006E61DD"/>
    <w:rsid w:val="006F4208"/>
    <w:rsid w:val="006F4F6F"/>
    <w:rsid w:val="00725599"/>
    <w:rsid w:val="009041FD"/>
    <w:rsid w:val="00BA542B"/>
    <w:rsid w:val="00C57DF2"/>
    <w:rsid w:val="00C97583"/>
    <w:rsid w:val="00D53971"/>
    <w:rsid w:val="00DB7942"/>
    <w:rsid w:val="00E07A14"/>
    <w:rsid w:val="00E25B03"/>
    <w:rsid w:val="00FE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813C"/>
  <w15:chartTrackingRefBased/>
  <w15:docId w15:val="{643B703C-5AF1-470D-B1D5-B09D17DC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4A49D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A49D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A49D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A49D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A49D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A4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A49DF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E0608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E0608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FE06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lirska-bistrica.si/objava/10085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7SHfCdVYuE" TargetMode="External"/><Relationship Id="rId5" Type="http://schemas.openxmlformats.org/officeDocument/2006/relationships/hyperlink" Target="https://www.ilirska-bistrica.si/objava/1008593" TargetMode="External"/><Relationship Id="rId4" Type="http://schemas.openxmlformats.org/officeDocument/2006/relationships/hyperlink" Target="https://www.youtube.com/watch?v=n7SHfCdVYu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Kovačič</dc:creator>
  <cp:keywords/>
  <dc:description/>
  <cp:lastModifiedBy>Gregor Kovačič</cp:lastModifiedBy>
  <cp:revision>2</cp:revision>
  <dcterms:created xsi:type="dcterms:W3CDTF">2024-10-31T16:21:00Z</dcterms:created>
  <dcterms:modified xsi:type="dcterms:W3CDTF">2024-10-31T16:21:00Z</dcterms:modified>
</cp:coreProperties>
</file>